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Ward Youth Council Agenda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Give youth leaders space to plan, listen, and assign next steps.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MEETING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Date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Time / place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Youth facilitators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Adult support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CONVERSATION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3737"/>
        <w:gridCol w:w="2136"/>
        <w:gridCol w:w="1068"/>
        <w:gridCol w:w="3559"/>
      </w:tblGrid>
      <w:tr>
        <w:trPr>
          <w:cantSplit/>
          <w:tblHeader/>
          <w:trHeight w:val="350" w:hRule="atLeast"/>
        </w:trPr>
        <w:tc>
          <w:tcPr>
            <w:tcW w:w="3737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Topic / prompt</w:t>
            </w:r>
          </w:p>
        </w:tc>
        <w:tc>
          <w:tcPr>
            <w:tcW w:w="213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Youth lead</w:t>
            </w:r>
          </w:p>
        </w:tc>
        <w:tc>
          <w:tcPr>
            <w:tcW w:w="1068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Time</w:t>
            </w:r>
          </w:p>
        </w:tc>
        <w:tc>
          <w:tcPr>
            <w:tcW w:w="3559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Plan / next step</w:t>
            </w:r>
          </w:p>
        </w:tc>
      </w:tr>
      <w:tr>
        <w:trPr>
          <w:cantSplit/>
          <w:trHeight w:val="400" w:hRule="atLeast"/>
        </w:trPr>
        <w:tc>
          <w:tcPr>
            <w:tcW w:w="373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Welcome and purpose</w:t>
            </w:r>
          </w:p>
        </w:tc>
        <w:tc>
          <w:tcPr>
            <w:tcW w:w="213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6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55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73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Review last meeting's actions</w:t>
            </w:r>
          </w:p>
        </w:tc>
        <w:tc>
          <w:tcPr>
            <w:tcW w:w="213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6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559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73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Ideas for service and activities</w:t>
            </w:r>
          </w:p>
        </w:tc>
        <w:tc>
          <w:tcPr>
            <w:tcW w:w="213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6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55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73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Upcoming calendar</w:t>
            </w:r>
          </w:p>
        </w:tc>
        <w:tc>
          <w:tcPr>
            <w:tcW w:w="213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6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559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73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What support is needed?</w:t>
            </w:r>
          </w:p>
        </w:tc>
        <w:tc>
          <w:tcPr>
            <w:tcW w:w="213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6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55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73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Assignments and close</w:t>
            </w:r>
          </w:p>
        </w:tc>
        <w:tc>
          <w:tcPr>
            <w:tcW w:w="213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6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559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FOLLOW-THROUGH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526"/>
        <w:gridCol w:w="2395"/>
        <w:gridCol w:w="2579"/>
      </w:tblGrid>
      <w:tr>
        <w:trPr>
          <w:cantSplit/>
          <w:tblHeader/>
          <w:trHeight w:val="350" w:hRule="atLeast"/>
        </w:trPr>
        <w:tc>
          <w:tcPr>
            <w:tcW w:w="552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Task</w:t>
            </w:r>
          </w:p>
        </w:tc>
        <w:tc>
          <w:tcPr>
            <w:tcW w:w="239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Owner</w:t>
            </w:r>
          </w:p>
        </w:tc>
        <w:tc>
          <w:tcPr>
            <w:tcW w:w="2579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Check-in date</w:t>
            </w:r>
          </w:p>
        </w:tc>
      </w:tr>
      <w:tr>
        <w:trPr>
          <w:cantSplit/>
          <w:trHeight w:val="400" w:hRule="atLeast"/>
        </w:trPr>
        <w:tc>
          <w:tcPr>
            <w:tcW w:w="552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39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7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52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39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79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te"/>
        <w:spacing w:after="130"/>
      </w:pPr>
      <w:r>
        <w:rPr>
          <w:color w:val="5B6C6F"/>
          <w:sz w:val="17"/>
        </w:rPr>
        <w:t xml:space="preserve">Record plans, not sensitive personal stories or private conversations.</w:t>
      </w:r>
    </w:p>
    <w:p>
      <w:pPr>
        <w:pStyle w:val="Normal"/>
        <w:spacing w:after="100"/>
      </w:pP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